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42E" w:rsidRDefault="004A6C45" w:rsidP="0001702C">
      <w:pPr>
        <w:rPr>
          <w:b/>
          <w:color w:val="D52B1E"/>
          <w:sz w:val="20"/>
          <w:szCs w:val="20"/>
        </w:rPr>
      </w:pPr>
      <w:r>
        <w:rPr>
          <w:noProof/>
        </w:rPr>
        <mc:AlternateContent>
          <mc:Choice Requires="wps">
            <w:drawing>
              <wp:anchor distT="0" distB="0" distL="114300" distR="114300" simplePos="0" relativeHeight="251658240" behindDoc="0" locked="0" layoutInCell="1" allowOverlap="1">
                <wp:simplePos x="0" y="0"/>
                <wp:positionH relativeFrom="column">
                  <wp:posOffset>-571500</wp:posOffset>
                </wp:positionH>
                <wp:positionV relativeFrom="paragraph">
                  <wp:posOffset>-571500</wp:posOffset>
                </wp:positionV>
                <wp:extent cx="2628900" cy="9144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1748" w:rsidRDefault="007B1748" w:rsidP="00EC617C">
                            <w:r>
                              <w:rPr>
                                <w:noProof/>
                              </w:rPr>
                              <w:drawing>
                                <wp:inline distT="0" distB="0" distL="0" distR="0">
                                  <wp:extent cx="1352550" cy="4476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352550" cy="447675"/>
                                          </a:xfrm>
                                          <a:prstGeom prst="rect">
                                            <a:avLst/>
                                          </a:prstGeom>
                                          <a:noFill/>
                                          <a:ln w="9525">
                                            <a:noFill/>
                                            <a:miter lim="800000"/>
                                            <a:headEnd/>
                                            <a:tailEnd/>
                                          </a:ln>
                                        </pic:spPr>
                                      </pic:pic>
                                    </a:graphicData>
                                  </a:graphic>
                                </wp:inline>
                              </w:drawing>
                            </w:r>
                          </w:p>
                          <w:p w:rsidR="007B1748" w:rsidRDefault="007B1748" w:rsidP="00EC617C"/>
                          <w:p w:rsidR="007B1748" w:rsidRDefault="007B1748" w:rsidP="00EC617C">
                            <w:r w:rsidRPr="007150B4">
                              <w:rPr>
                                <w:b/>
                                <w:color w:val="D52B1E"/>
                                <w:sz w:val="16"/>
                                <w:szCs w:val="16"/>
                              </w:rPr>
                              <w:t xml:space="preserve">Improving the world through </w:t>
                            </w:r>
                            <w:r>
                              <w:rPr>
                                <w:b/>
                                <w:color w:val="D52B1E"/>
                                <w:sz w:val="16"/>
                                <w:szCs w:val="16"/>
                              </w:rPr>
                              <w:t>e</w:t>
                            </w:r>
                            <w:r w:rsidRPr="007150B4">
                              <w:rPr>
                                <w:b/>
                                <w:color w:val="D52B1E"/>
                                <w:sz w:val="16"/>
                                <w:szCs w:val="16"/>
                              </w:rPr>
                              <w:t>ngineering</w:t>
                            </w:r>
                          </w:p>
                          <w:p w:rsidR="007B1748" w:rsidRDefault="007B1748" w:rsidP="00EC617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45pt;width:207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" stroked="f">
                <v:textbox>
                  <w:txbxContent>
                    <w:p w:rsidR="007B1748" w:rsidRDefault="007B1748" w:rsidP="00EC617C">
                      <w:r>
                        <w:rPr>
                          <w:noProof/>
                        </w:rPr>
                        <w:drawing>
                          <wp:inline distT="0" distB="0" distL="0" distR="0">
                            <wp:extent cx="1352550" cy="4476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352550" cy="447675"/>
                                    </a:xfrm>
                                    <a:prstGeom prst="rect">
                                      <a:avLst/>
                                    </a:prstGeom>
                                    <a:noFill/>
                                    <a:ln w="9525">
                                      <a:noFill/>
                                      <a:miter lim="800000"/>
                                      <a:headEnd/>
                                      <a:tailEnd/>
                                    </a:ln>
                                  </pic:spPr>
                                </pic:pic>
                              </a:graphicData>
                            </a:graphic>
                          </wp:inline>
                        </w:drawing>
                      </w:r>
                    </w:p>
                    <w:p w:rsidR="007B1748" w:rsidRDefault="007B1748" w:rsidP="00EC617C"/>
                    <w:p w:rsidR="007B1748" w:rsidRDefault="007B1748" w:rsidP="00EC617C">
                      <w:r w:rsidRPr="007150B4">
                        <w:rPr>
                          <w:b/>
                          <w:color w:val="D52B1E"/>
                          <w:sz w:val="16"/>
                          <w:szCs w:val="16"/>
                        </w:rPr>
                        <w:t xml:space="preserve">Improving the world through </w:t>
                      </w:r>
                      <w:r>
                        <w:rPr>
                          <w:b/>
                          <w:color w:val="D52B1E"/>
                          <w:sz w:val="16"/>
                          <w:szCs w:val="16"/>
                        </w:rPr>
                        <w:t>e</w:t>
                      </w:r>
                      <w:r w:rsidRPr="007150B4">
                        <w:rPr>
                          <w:b/>
                          <w:color w:val="D52B1E"/>
                          <w:sz w:val="16"/>
                          <w:szCs w:val="16"/>
                        </w:rPr>
                        <w:t>ngineering</w:t>
                      </w:r>
                    </w:p>
                    <w:p w:rsidR="007B1748" w:rsidRDefault="007B1748" w:rsidP="00EC617C"/>
                  </w:txbxContent>
                </v:textbox>
              </v:shape>
            </w:pict>
          </mc:Fallback>
        </mc:AlternateContent>
      </w:r>
    </w:p>
    <w:p w:rsidR="0068542E" w:rsidRPr="00BA02CE" w:rsidRDefault="0068542E" w:rsidP="0001702C">
      <w:pPr>
        <w:rPr>
          <w:b/>
          <w:color w:val="D52B1E"/>
          <w:sz w:val="20"/>
          <w:szCs w:val="20"/>
        </w:rPr>
      </w:pPr>
    </w:p>
    <w:p w:rsidR="0068542E" w:rsidRPr="00ED6305" w:rsidRDefault="0068542E" w:rsidP="0001702C">
      <w:pPr>
        <w:rPr>
          <w:szCs w:val="22"/>
        </w:rPr>
      </w:pPr>
      <w:bookmarkStart w:id="0" w:name="_GoBack"/>
      <w:bookmarkEnd w:id="0"/>
    </w:p>
    <w:p w:rsidR="0069181E" w:rsidRDefault="00136039" w:rsidP="000B068E">
      <w:pPr>
        <w:jc w:val="center"/>
      </w:pPr>
      <w:r>
        <w:rPr>
          <w:b/>
          <w:sz w:val="24"/>
          <w:u w:val="single"/>
        </w:rPr>
        <w:t>Terms &amp; Conditions of IMechE EngTech Scheme Approval</w:t>
      </w:r>
    </w:p>
    <w:p w:rsidR="0068542E" w:rsidRDefault="0068542E" w:rsidP="00AE416C">
      <w:pPr>
        <w:rPr>
          <w:szCs w:val="22"/>
        </w:rPr>
      </w:pPr>
    </w:p>
    <w:p w:rsidR="000B068E" w:rsidRDefault="000B068E" w:rsidP="00B0068C">
      <w:pPr>
        <w:autoSpaceDE w:val="0"/>
        <w:autoSpaceDN w:val="0"/>
        <w:jc w:val="both"/>
        <w:rPr>
          <w:sz w:val="20"/>
          <w:szCs w:val="20"/>
        </w:rPr>
      </w:pPr>
      <w:r>
        <w:rPr>
          <w:sz w:val="20"/>
          <w:szCs w:val="20"/>
        </w:rPr>
        <w:t>By signing the declaration in Section 4.3 the company is agreeing to abide by the pa</w:t>
      </w:r>
      <w:r w:rsidR="00170B8E">
        <w:rPr>
          <w:sz w:val="20"/>
          <w:szCs w:val="20"/>
        </w:rPr>
        <w:t>rtner institutions requirements. F</w:t>
      </w:r>
      <w:r>
        <w:rPr>
          <w:sz w:val="20"/>
          <w:szCs w:val="20"/>
        </w:rPr>
        <w:t xml:space="preserve">or </w:t>
      </w:r>
      <w:r w:rsidR="00170B8E">
        <w:rPr>
          <w:sz w:val="20"/>
          <w:szCs w:val="20"/>
        </w:rPr>
        <w:t xml:space="preserve">the </w:t>
      </w:r>
      <w:r>
        <w:rPr>
          <w:sz w:val="20"/>
          <w:szCs w:val="20"/>
        </w:rPr>
        <w:t>IMechE this includes, but is not limited to</w:t>
      </w:r>
      <w:r w:rsidR="00170B8E">
        <w:rPr>
          <w:sz w:val="20"/>
          <w:szCs w:val="20"/>
        </w:rPr>
        <w:t>, the following:</w:t>
      </w:r>
    </w:p>
    <w:p w:rsidR="000B068E" w:rsidRDefault="000B068E" w:rsidP="00B0068C">
      <w:pPr>
        <w:autoSpaceDE w:val="0"/>
        <w:autoSpaceDN w:val="0"/>
        <w:jc w:val="both"/>
        <w:rPr>
          <w:sz w:val="20"/>
          <w:szCs w:val="20"/>
        </w:rPr>
      </w:pPr>
    </w:p>
    <w:p w:rsidR="007B1748" w:rsidRPr="007B1748" w:rsidRDefault="007B1748" w:rsidP="007B1748">
      <w:pPr>
        <w:pStyle w:val="ListParagraph"/>
        <w:numPr>
          <w:ilvl w:val="0"/>
          <w:numId w:val="7"/>
        </w:numPr>
        <w:autoSpaceDE w:val="0"/>
        <w:autoSpaceDN w:val="0"/>
        <w:jc w:val="both"/>
        <w:rPr>
          <w:b/>
          <w:sz w:val="20"/>
          <w:szCs w:val="20"/>
        </w:rPr>
      </w:pPr>
      <w:r>
        <w:rPr>
          <w:b/>
          <w:sz w:val="20"/>
          <w:szCs w:val="20"/>
        </w:rPr>
        <w:t>Adhering</w:t>
      </w:r>
      <w:r w:rsidRPr="007B1748">
        <w:rPr>
          <w:b/>
          <w:sz w:val="20"/>
          <w:szCs w:val="20"/>
        </w:rPr>
        <w:t xml:space="preserve"> </w:t>
      </w:r>
      <w:r>
        <w:rPr>
          <w:b/>
          <w:sz w:val="20"/>
          <w:szCs w:val="20"/>
        </w:rPr>
        <w:t>to</w:t>
      </w:r>
      <w:r w:rsidRPr="007B1748">
        <w:rPr>
          <w:b/>
          <w:sz w:val="20"/>
          <w:szCs w:val="20"/>
        </w:rPr>
        <w:t xml:space="preserve"> E</w:t>
      </w:r>
      <w:r w:rsidR="004A6C45">
        <w:rPr>
          <w:b/>
          <w:sz w:val="20"/>
          <w:szCs w:val="20"/>
        </w:rPr>
        <w:t>ng</w:t>
      </w:r>
      <w:r w:rsidRPr="007B1748">
        <w:rPr>
          <w:b/>
          <w:sz w:val="20"/>
          <w:szCs w:val="20"/>
        </w:rPr>
        <w:t>C UK-SPEC</w:t>
      </w:r>
    </w:p>
    <w:p w:rsidR="007B1748" w:rsidRDefault="007B1748" w:rsidP="007B1748">
      <w:pPr>
        <w:pStyle w:val="ListParagraph"/>
        <w:autoSpaceDE w:val="0"/>
        <w:autoSpaceDN w:val="0"/>
        <w:ind w:left="360"/>
        <w:jc w:val="both"/>
        <w:rPr>
          <w:sz w:val="20"/>
          <w:szCs w:val="20"/>
        </w:rPr>
      </w:pPr>
    </w:p>
    <w:p w:rsidR="00B0068C" w:rsidRDefault="000B068E" w:rsidP="00B0068C">
      <w:pPr>
        <w:pStyle w:val="ListParagraph"/>
        <w:numPr>
          <w:ilvl w:val="1"/>
          <w:numId w:val="7"/>
        </w:numPr>
        <w:autoSpaceDE w:val="0"/>
        <w:autoSpaceDN w:val="0"/>
        <w:jc w:val="both"/>
        <w:rPr>
          <w:sz w:val="20"/>
          <w:szCs w:val="20"/>
        </w:rPr>
      </w:pPr>
      <w:r w:rsidRPr="00B0068C">
        <w:rPr>
          <w:sz w:val="20"/>
          <w:szCs w:val="20"/>
        </w:rPr>
        <w:t xml:space="preserve">On successful approval by IMechE the qualifications embedded in your scheme will be deemed to have met the Engineering Council </w:t>
      </w:r>
      <w:r w:rsidR="00B0068C">
        <w:rPr>
          <w:sz w:val="20"/>
          <w:szCs w:val="20"/>
        </w:rPr>
        <w:t>(E</w:t>
      </w:r>
      <w:r w:rsidR="004A6C45">
        <w:rPr>
          <w:sz w:val="20"/>
          <w:szCs w:val="20"/>
        </w:rPr>
        <w:t>ng</w:t>
      </w:r>
      <w:r w:rsidR="00B0068C">
        <w:rPr>
          <w:sz w:val="20"/>
          <w:szCs w:val="20"/>
        </w:rPr>
        <w:t>C) UK-SPEC competences A-D</w:t>
      </w:r>
      <w:r w:rsidR="008F29D4">
        <w:rPr>
          <w:sz w:val="20"/>
          <w:szCs w:val="20"/>
        </w:rPr>
        <w:t>, E2 &amp;, E3</w:t>
      </w:r>
      <w:r w:rsidR="00B0068C">
        <w:rPr>
          <w:sz w:val="20"/>
          <w:szCs w:val="20"/>
        </w:rPr>
        <w:t>.</w:t>
      </w:r>
    </w:p>
    <w:p w:rsidR="00B0068C" w:rsidRDefault="00B0068C" w:rsidP="00B0068C">
      <w:pPr>
        <w:pStyle w:val="ListParagraph"/>
        <w:autoSpaceDE w:val="0"/>
        <w:autoSpaceDN w:val="0"/>
        <w:ind w:left="792"/>
        <w:jc w:val="both"/>
        <w:rPr>
          <w:sz w:val="20"/>
          <w:szCs w:val="20"/>
        </w:rPr>
      </w:pPr>
    </w:p>
    <w:p w:rsidR="000B068E" w:rsidRDefault="000B068E" w:rsidP="00B0068C">
      <w:pPr>
        <w:pStyle w:val="ListParagraph"/>
        <w:numPr>
          <w:ilvl w:val="1"/>
          <w:numId w:val="7"/>
        </w:numPr>
        <w:autoSpaceDE w:val="0"/>
        <w:autoSpaceDN w:val="0"/>
        <w:jc w:val="both"/>
        <w:rPr>
          <w:sz w:val="20"/>
          <w:szCs w:val="20"/>
        </w:rPr>
      </w:pPr>
      <w:r w:rsidRPr="00B0068C">
        <w:rPr>
          <w:sz w:val="20"/>
          <w:szCs w:val="20"/>
        </w:rPr>
        <w:t>The scheme holder is required to maintain familiarity with the re</w:t>
      </w:r>
      <w:r w:rsidR="00B0068C">
        <w:rPr>
          <w:sz w:val="20"/>
          <w:szCs w:val="20"/>
        </w:rPr>
        <w:t xml:space="preserve">quirements of </w:t>
      </w:r>
      <w:r w:rsidRPr="00B0068C">
        <w:rPr>
          <w:sz w:val="20"/>
          <w:szCs w:val="20"/>
        </w:rPr>
        <w:t>UK-SPEC.</w:t>
      </w:r>
    </w:p>
    <w:p w:rsidR="00B0068C" w:rsidRDefault="00B0068C" w:rsidP="00B0068C">
      <w:pPr>
        <w:pStyle w:val="ListParagraph"/>
        <w:autoSpaceDE w:val="0"/>
        <w:autoSpaceDN w:val="0"/>
        <w:ind w:left="792"/>
        <w:jc w:val="both"/>
        <w:rPr>
          <w:sz w:val="20"/>
          <w:szCs w:val="20"/>
        </w:rPr>
      </w:pPr>
    </w:p>
    <w:p w:rsidR="00B0068C" w:rsidRDefault="00B0068C" w:rsidP="00B0068C">
      <w:pPr>
        <w:pStyle w:val="ListParagraph"/>
        <w:numPr>
          <w:ilvl w:val="1"/>
          <w:numId w:val="7"/>
        </w:numPr>
        <w:autoSpaceDE w:val="0"/>
        <w:autoSpaceDN w:val="0"/>
        <w:jc w:val="both"/>
        <w:rPr>
          <w:sz w:val="20"/>
          <w:szCs w:val="20"/>
        </w:rPr>
      </w:pPr>
      <w:r>
        <w:rPr>
          <w:sz w:val="20"/>
          <w:szCs w:val="20"/>
        </w:rPr>
        <w:t>Any significant changes which could affect how this scheme meets UK-SPEC competences must immediately be notified in writing to the Institution (including changes in key personnel).</w:t>
      </w:r>
    </w:p>
    <w:p w:rsidR="00CD0D7B" w:rsidRPr="00CD0D7B" w:rsidRDefault="00CD0D7B" w:rsidP="00CD0D7B">
      <w:pPr>
        <w:pStyle w:val="ListParagraph"/>
        <w:rPr>
          <w:sz w:val="20"/>
          <w:szCs w:val="20"/>
        </w:rPr>
      </w:pPr>
    </w:p>
    <w:p w:rsidR="007B1748" w:rsidRPr="007B1748" w:rsidRDefault="007B1748" w:rsidP="007B1748">
      <w:pPr>
        <w:pStyle w:val="ListParagraph"/>
        <w:numPr>
          <w:ilvl w:val="0"/>
          <w:numId w:val="7"/>
        </w:numPr>
        <w:autoSpaceDE w:val="0"/>
        <w:autoSpaceDN w:val="0"/>
        <w:jc w:val="both"/>
        <w:rPr>
          <w:b/>
          <w:sz w:val="20"/>
          <w:szCs w:val="20"/>
        </w:rPr>
      </w:pPr>
      <w:r w:rsidRPr="007B1748">
        <w:rPr>
          <w:b/>
          <w:sz w:val="20"/>
          <w:szCs w:val="20"/>
        </w:rPr>
        <w:t>Approval Duration</w:t>
      </w:r>
    </w:p>
    <w:p w:rsidR="007B1748" w:rsidRDefault="007B1748" w:rsidP="007B1748">
      <w:pPr>
        <w:pStyle w:val="ListParagraph"/>
        <w:autoSpaceDE w:val="0"/>
        <w:autoSpaceDN w:val="0"/>
        <w:ind w:left="360"/>
        <w:jc w:val="both"/>
        <w:rPr>
          <w:sz w:val="20"/>
          <w:szCs w:val="20"/>
        </w:rPr>
      </w:pPr>
    </w:p>
    <w:p w:rsidR="00CD0D7B" w:rsidRDefault="00CD0D7B" w:rsidP="007B1748">
      <w:pPr>
        <w:pStyle w:val="ListParagraph"/>
        <w:numPr>
          <w:ilvl w:val="1"/>
          <w:numId w:val="7"/>
        </w:numPr>
        <w:autoSpaceDE w:val="0"/>
        <w:autoSpaceDN w:val="0"/>
        <w:jc w:val="both"/>
        <w:rPr>
          <w:sz w:val="20"/>
          <w:szCs w:val="20"/>
        </w:rPr>
      </w:pPr>
      <w:r>
        <w:rPr>
          <w:sz w:val="20"/>
          <w:szCs w:val="20"/>
        </w:rPr>
        <w:t>Unless other</w:t>
      </w:r>
      <w:r w:rsidR="00170B8E">
        <w:rPr>
          <w:sz w:val="20"/>
          <w:szCs w:val="20"/>
        </w:rPr>
        <w:t>wise advised scheme</w:t>
      </w:r>
      <w:r w:rsidR="00655A48">
        <w:rPr>
          <w:sz w:val="20"/>
          <w:szCs w:val="20"/>
        </w:rPr>
        <w:t xml:space="preserve"> approval is granted</w:t>
      </w:r>
      <w:r>
        <w:rPr>
          <w:sz w:val="20"/>
          <w:szCs w:val="20"/>
        </w:rPr>
        <w:t xml:space="preserve"> for </w:t>
      </w:r>
      <w:r w:rsidR="00655A48">
        <w:rPr>
          <w:sz w:val="20"/>
          <w:szCs w:val="20"/>
        </w:rPr>
        <w:t xml:space="preserve">a period of </w:t>
      </w:r>
      <w:r>
        <w:rPr>
          <w:sz w:val="20"/>
          <w:szCs w:val="20"/>
        </w:rPr>
        <w:t>3 years.</w:t>
      </w:r>
    </w:p>
    <w:p w:rsidR="00655A48" w:rsidRPr="008D23F4" w:rsidRDefault="00655A48" w:rsidP="008D23F4">
      <w:pPr>
        <w:rPr>
          <w:sz w:val="20"/>
          <w:szCs w:val="20"/>
        </w:rPr>
      </w:pPr>
    </w:p>
    <w:p w:rsidR="00655A48" w:rsidRPr="008D23F4" w:rsidRDefault="00655A48" w:rsidP="00B0068C">
      <w:pPr>
        <w:pStyle w:val="ListParagraph"/>
        <w:numPr>
          <w:ilvl w:val="1"/>
          <w:numId w:val="7"/>
        </w:numPr>
        <w:autoSpaceDE w:val="0"/>
        <w:autoSpaceDN w:val="0"/>
        <w:jc w:val="both"/>
        <w:rPr>
          <w:sz w:val="20"/>
          <w:szCs w:val="20"/>
        </w:rPr>
      </w:pPr>
      <w:r w:rsidRPr="008D23F4">
        <w:rPr>
          <w:sz w:val="20"/>
          <w:szCs w:val="20"/>
        </w:rPr>
        <w:t xml:space="preserve">At the end of the granted approval period you </w:t>
      </w:r>
      <w:r w:rsidR="008D23F4" w:rsidRPr="008D23F4">
        <w:rPr>
          <w:sz w:val="20"/>
          <w:szCs w:val="20"/>
        </w:rPr>
        <w:t xml:space="preserve">should submit a </w:t>
      </w:r>
      <w:r w:rsidRPr="008D23F4">
        <w:rPr>
          <w:sz w:val="20"/>
          <w:szCs w:val="20"/>
        </w:rPr>
        <w:t xml:space="preserve">Self-Assessment </w:t>
      </w:r>
      <w:r w:rsidR="008D23F4">
        <w:rPr>
          <w:sz w:val="20"/>
          <w:szCs w:val="20"/>
        </w:rPr>
        <w:t>of the scheme to be considered for</w:t>
      </w:r>
      <w:r w:rsidRPr="008D23F4">
        <w:rPr>
          <w:sz w:val="20"/>
          <w:szCs w:val="20"/>
        </w:rPr>
        <w:t xml:space="preserve"> re-approval</w:t>
      </w:r>
      <w:r w:rsidR="008D23F4" w:rsidRPr="008D23F4">
        <w:rPr>
          <w:sz w:val="20"/>
          <w:szCs w:val="20"/>
        </w:rPr>
        <w:t>. This should identify any developments, updating appendices and providing targets for improvement.</w:t>
      </w:r>
      <w:r w:rsidRPr="008D23F4">
        <w:rPr>
          <w:sz w:val="20"/>
          <w:szCs w:val="20"/>
        </w:rPr>
        <w:t xml:space="preserve"> </w:t>
      </w:r>
      <w:r w:rsidR="008D23F4" w:rsidRPr="008D23F4">
        <w:rPr>
          <w:sz w:val="20"/>
          <w:szCs w:val="20"/>
        </w:rPr>
        <w:t>A</w:t>
      </w:r>
      <w:r w:rsidRPr="008D23F4">
        <w:rPr>
          <w:sz w:val="20"/>
          <w:szCs w:val="20"/>
        </w:rPr>
        <w:t xml:space="preserve"> further 3 year approval may be granted (providing the scheme continues to meet UK-SPEC competences).</w:t>
      </w:r>
    </w:p>
    <w:p w:rsidR="00B0068C" w:rsidRDefault="00B0068C" w:rsidP="00B0068C">
      <w:pPr>
        <w:pStyle w:val="ListParagraph"/>
        <w:autoSpaceDE w:val="0"/>
        <w:autoSpaceDN w:val="0"/>
        <w:ind w:left="792"/>
        <w:jc w:val="both"/>
        <w:rPr>
          <w:sz w:val="20"/>
          <w:szCs w:val="20"/>
        </w:rPr>
      </w:pPr>
    </w:p>
    <w:p w:rsidR="007B1748" w:rsidRPr="007B1748" w:rsidRDefault="007B1748" w:rsidP="007B1748">
      <w:pPr>
        <w:pStyle w:val="ListParagraph"/>
        <w:numPr>
          <w:ilvl w:val="0"/>
          <w:numId w:val="7"/>
        </w:numPr>
        <w:autoSpaceDE w:val="0"/>
        <w:autoSpaceDN w:val="0"/>
        <w:jc w:val="both"/>
        <w:rPr>
          <w:b/>
          <w:sz w:val="20"/>
          <w:szCs w:val="20"/>
        </w:rPr>
      </w:pPr>
      <w:r>
        <w:rPr>
          <w:b/>
          <w:sz w:val="20"/>
          <w:szCs w:val="20"/>
        </w:rPr>
        <w:t>Activities with the IMechE</w:t>
      </w:r>
    </w:p>
    <w:p w:rsidR="007B1748" w:rsidRDefault="007B1748" w:rsidP="007B1748">
      <w:pPr>
        <w:pStyle w:val="ListParagraph"/>
        <w:autoSpaceDE w:val="0"/>
        <w:autoSpaceDN w:val="0"/>
        <w:ind w:left="360"/>
        <w:jc w:val="both"/>
        <w:rPr>
          <w:sz w:val="20"/>
          <w:szCs w:val="20"/>
        </w:rPr>
      </w:pPr>
    </w:p>
    <w:p w:rsidR="00CD0D7B" w:rsidRDefault="00B0068C" w:rsidP="007B1748">
      <w:pPr>
        <w:pStyle w:val="ListParagraph"/>
        <w:numPr>
          <w:ilvl w:val="1"/>
          <w:numId w:val="7"/>
        </w:numPr>
        <w:autoSpaceDE w:val="0"/>
        <w:autoSpaceDN w:val="0"/>
        <w:jc w:val="both"/>
        <w:rPr>
          <w:sz w:val="20"/>
          <w:szCs w:val="20"/>
        </w:rPr>
      </w:pPr>
      <w:r>
        <w:rPr>
          <w:sz w:val="20"/>
          <w:szCs w:val="20"/>
        </w:rPr>
        <w:t>You commit to regular visits from an IMechE Business Development Manager (BDM) who will meet with candidates to explain benefits of membership, professional development and the next steps for professional registration for those who successfully complete the company scheme.</w:t>
      </w:r>
    </w:p>
    <w:p w:rsidR="007B1748" w:rsidRDefault="007B1748" w:rsidP="007B1748">
      <w:pPr>
        <w:pStyle w:val="ListParagraph"/>
        <w:autoSpaceDE w:val="0"/>
        <w:autoSpaceDN w:val="0"/>
        <w:ind w:left="792"/>
        <w:jc w:val="both"/>
        <w:rPr>
          <w:sz w:val="20"/>
          <w:szCs w:val="20"/>
        </w:rPr>
      </w:pPr>
    </w:p>
    <w:p w:rsidR="00A419FE" w:rsidRDefault="007B1748" w:rsidP="00A419FE">
      <w:pPr>
        <w:pStyle w:val="ListParagraph"/>
        <w:numPr>
          <w:ilvl w:val="0"/>
          <w:numId w:val="7"/>
        </w:numPr>
        <w:autoSpaceDE w:val="0"/>
        <w:autoSpaceDN w:val="0"/>
        <w:jc w:val="both"/>
        <w:rPr>
          <w:b/>
          <w:sz w:val="20"/>
          <w:szCs w:val="20"/>
        </w:rPr>
      </w:pPr>
      <w:r w:rsidRPr="007B1748">
        <w:rPr>
          <w:b/>
          <w:sz w:val="20"/>
          <w:szCs w:val="20"/>
        </w:rPr>
        <w:t>Your Organisation</w:t>
      </w:r>
      <w:r w:rsidR="00A419FE">
        <w:rPr>
          <w:b/>
          <w:sz w:val="20"/>
          <w:szCs w:val="20"/>
        </w:rPr>
        <w:t>’</w:t>
      </w:r>
      <w:r w:rsidRPr="007B1748">
        <w:rPr>
          <w:b/>
          <w:sz w:val="20"/>
          <w:szCs w:val="20"/>
        </w:rPr>
        <w:t>s Entitlements</w:t>
      </w:r>
    </w:p>
    <w:p w:rsidR="00A419FE" w:rsidRDefault="00A419FE" w:rsidP="00A419FE">
      <w:pPr>
        <w:pStyle w:val="ListParagraph"/>
        <w:autoSpaceDE w:val="0"/>
        <w:autoSpaceDN w:val="0"/>
        <w:ind w:left="360"/>
        <w:jc w:val="both"/>
        <w:rPr>
          <w:b/>
          <w:sz w:val="20"/>
          <w:szCs w:val="20"/>
        </w:rPr>
      </w:pPr>
    </w:p>
    <w:p w:rsidR="000B068E" w:rsidRDefault="00A419FE" w:rsidP="00AE416C">
      <w:pPr>
        <w:pStyle w:val="ListParagraph"/>
        <w:numPr>
          <w:ilvl w:val="1"/>
          <w:numId w:val="7"/>
        </w:numPr>
        <w:autoSpaceDE w:val="0"/>
        <w:autoSpaceDN w:val="0"/>
        <w:jc w:val="both"/>
        <w:rPr>
          <w:sz w:val="20"/>
          <w:szCs w:val="20"/>
        </w:rPr>
      </w:pPr>
      <w:r w:rsidRPr="00A419FE">
        <w:rPr>
          <w:sz w:val="20"/>
          <w:szCs w:val="20"/>
        </w:rPr>
        <w:t>You may use the IMechE logo in connection with promotion of the approved scheme</w:t>
      </w:r>
      <w:r>
        <w:rPr>
          <w:sz w:val="20"/>
          <w:szCs w:val="20"/>
        </w:rPr>
        <w:t xml:space="preserve">. </w:t>
      </w:r>
      <w:r w:rsidRPr="00A419FE">
        <w:rPr>
          <w:sz w:val="20"/>
          <w:szCs w:val="20"/>
        </w:rPr>
        <w:t xml:space="preserve">The logo should not be used in any way to imply the Institution endorses </w:t>
      </w:r>
      <w:r w:rsidRPr="004A6C45">
        <w:rPr>
          <w:sz w:val="20"/>
          <w:szCs w:val="20"/>
        </w:rPr>
        <w:t xml:space="preserve">a particular product or service. Our logo can be downloaded from </w:t>
      </w:r>
      <w:hyperlink r:id="rId8" w:history="1">
        <w:r w:rsidR="004A6C45" w:rsidRPr="008B6CE7">
          <w:rPr>
            <w:rStyle w:val="Hyperlink"/>
            <w:sz w:val="20"/>
            <w:szCs w:val="20"/>
          </w:rPr>
          <w:t>www.imeche.org/about-us/our-brand-identity/all-resources</w:t>
        </w:r>
      </w:hyperlink>
    </w:p>
    <w:p w:rsidR="004A6C45" w:rsidRPr="004A6C45" w:rsidRDefault="004A6C45" w:rsidP="004A6C45">
      <w:pPr>
        <w:pStyle w:val="ListParagraph"/>
        <w:autoSpaceDE w:val="0"/>
        <w:autoSpaceDN w:val="0"/>
        <w:ind w:left="792"/>
        <w:jc w:val="both"/>
        <w:rPr>
          <w:sz w:val="20"/>
          <w:szCs w:val="20"/>
        </w:rPr>
      </w:pPr>
    </w:p>
    <w:sectPr w:rsidR="004A6C45" w:rsidRPr="004A6C45" w:rsidSect="00250026">
      <w:footerReference w:type="default" r:id="rId9"/>
      <w:type w:val="continuous"/>
      <w:pgSz w:w="11906" w:h="16838"/>
      <w:pgMar w:top="1440" w:right="1466" w:bottom="1440"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748" w:rsidRDefault="007B1748">
      <w:r>
        <w:separator/>
      </w:r>
    </w:p>
  </w:endnote>
  <w:endnote w:type="continuationSeparator" w:id="0">
    <w:p w:rsidR="007B1748" w:rsidRDefault="007B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748" w:rsidRPr="00EF65F1" w:rsidRDefault="007B1748" w:rsidP="00EF65F1">
    <w:pPr>
      <w:pStyle w:val="Footer"/>
      <w:rPr>
        <w:sz w:val="18"/>
        <w:szCs w:val="18"/>
      </w:rPr>
    </w:pPr>
    <w:r w:rsidRPr="00882E20">
      <w:rPr>
        <w:sz w:val="18"/>
        <w:szCs w:val="18"/>
      </w:rPr>
      <w:t xml:space="preserve">IMechE </w:t>
    </w:r>
    <w:r w:rsidR="00A419FE">
      <w:rPr>
        <w:sz w:val="18"/>
        <w:szCs w:val="18"/>
      </w:rPr>
      <w:t xml:space="preserve">- </w:t>
    </w:r>
    <w:r w:rsidRPr="00882E20">
      <w:rPr>
        <w:sz w:val="18"/>
        <w:szCs w:val="18"/>
      </w:rPr>
      <w:t xml:space="preserve">EngTech </w:t>
    </w:r>
    <w:r w:rsidR="00A419FE">
      <w:rPr>
        <w:sz w:val="18"/>
        <w:szCs w:val="18"/>
      </w:rPr>
      <w:t>T&amp;C’s</w:t>
    </w:r>
    <w:r>
      <w:rPr>
        <w:sz w:val="18"/>
        <w:szCs w:val="18"/>
      </w:rPr>
      <w:t xml:space="preserve"> </w:t>
    </w:r>
    <w:r w:rsidR="00A419FE">
      <w:rPr>
        <w:sz w:val="18"/>
        <w:szCs w:val="18"/>
      </w:rPr>
      <w:t xml:space="preserve">- </w:t>
    </w:r>
    <w:r w:rsidR="004A6C45">
      <w:rPr>
        <w:sz w:val="18"/>
        <w:szCs w:val="18"/>
      </w:rPr>
      <w:t>October</w:t>
    </w:r>
    <w:r>
      <w:rPr>
        <w:sz w:val="18"/>
        <w:szCs w:val="18"/>
      </w:rPr>
      <w:t xml:space="preserve"> </w:t>
    </w:r>
    <w:r w:rsidRPr="00882E20">
      <w:rPr>
        <w:sz w:val="18"/>
        <w:szCs w:val="18"/>
      </w:rPr>
      <w:t>20</w:t>
    </w:r>
    <w:r w:rsidR="004A6C45">
      <w:rPr>
        <w:sz w:val="18"/>
        <w:szCs w:val="18"/>
      </w:rPr>
      <w:t>15</w:t>
    </w:r>
    <w:r>
      <w:rPr>
        <w:sz w:val="18"/>
        <w:szCs w:val="18"/>
      </w:rPr>
      <w:tab/>
    </w:r>
    <w:r w:rsidRPr="00882E20">
      <w:rPr>
        <w:sz w:val="18"/>
        <w:szCs w:val="18"/>
      </w:rPr>
      <w:t xml:space="preserve"> </w:t>
    </w:r>
    <w:r w:rsidRPr="00EF65F1">
      <w:rPr>
        <w:sz w:val="18"/>
        <w:szCs w:val="18"/>
      </w:rPr>
      <w:tab/>
      <w:t xml:space="preserve">Page </w:t>
    </w:r>
    <w:r w:rsidR="009E4399" w:rsidRPr="00EF65F1">
      <w:rPr>
        <w:rStyle w:val="PageNumber"/>
        <w:sz w:val="18"/>
        <w:szCs w:val="18"/>
      </w:rPr>
      <w:fldChar w:fldCharType="begin"/>
    </w:r>
    <w:r w:rsidRPr="00EF65F1">
      <w:rPr>
        <w:rStyle w:val="PageNumber"/>
        <w:sz w:val="18"/>
        <w:szCs w:val="18"/>
      </w:rPr>
      <w:instrText xml:space="preserve"> PAGE </w:instrText>
    </w:r>
    <w:r w:rsidR="009E4399" w:rsidRPr="00EF65F1">
      <w:rPr>
        <w:rStyle w:val="PageNumber"/>
        <w:sz w:val="18"/>
        <w:szCs w:val="18"/>
      </w:rPr>
      <w:fldChar w:fldCharType="separate"/>
    </w:r>
    <w:r w:rsidR="004A6C45">
      <w:rPr>
        <w:rStyle w:val="PageNumber"/>
        <w:noProof/>
        <w:sz w:val="18"/>
        <w:szCs w:val="18"/>
      </w:rPr>
      <w:t>1</w:t>
    </w:r>
    <w:r w:rsidR="009E4399" w:rsidRPr="00EF65F1">
      <w:rPr>
        <w:rStyle w:val="PageNumber"/>
        <w:sz w:val="18"/>
        <w:szCs w:val="18"/>
      </w:rPr>
      <w:fldChar w:fldCharType="end"/>
    </w:r>
    <w:r w:rsidRPr="00EF65F1">
      <w:rPr>
        <w:rStyle w:val="PageNumber"/>
        <w:sz w:val="18"/>
        <w:szCs w:val="18"/>
      </w:rPr>
      <w:t xml:space="preserve"> of </w:t>
    </w:r>
    <w:r w:rsidR="009E4399" w:rsidRPr="00EF65F1">
      <w:rPr>
        <w:rStyle w:val="PageNumber"/>
        <w:sz w:val="18"/>
        <w:szCs w:val="18"/>
      </w:rPr>
      <w:fldChar w:fldCharType="begin"/>
    </w:r>
    <w:r w:rsidRPr="00EF65F1">
      <w:rPr>
        <w:rStyle w:val="PageNumber"/>
        <w:sz w:val="18"/>
        <w:szCs w:val="18"/>
      </w:rPr>
      <w:instrText xml:space="preserve"> NUMPAGES </w:instrText>
    </w:r>
    <w:r w:rsidR="009E4399" w:rsidRPr="00EF65F1">
      <w:rPr>
        <w:rStyle w:val="PageNumber"/>
        <w:sz w:val="18"/>
        <w:szCs w:val="18"/>
      </w:rPr>
      <w:fldChar w:fldCharType="separate"/>
    </w:r>
    <w:r w:rsidR="004A6C45">
      <w:rPr>
        <w:rStyle w:val="PageNumber"/>
        <w:noProof/>
        <w:sz w:val="18"/>
        <w:szCs w:val="18"/>
      </w:rPr>
      <w:t>1</w:t>
    </w:r>
    <w:r w:rsidR="009E4399" w:rsidRPr="00EF65F1">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748" w:rsidRDefault="007B1748">
      <w:r>
        <w:separator/>
      </w:r>
    </w:p>
  </w:footnote>
  <w:footnote w:type="continuationSeparator" w:id="0">
    <w:p w:rsidR="007B1748" w:rsidRDefault="007B17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A12CB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3617777"/>
    <w:multiLevelType w:val="multilevel"/>
    <w:tmpl w:val="B680C3D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nsid w:val="4948201B"/>
    <w:multiLevelType w:val="hybridMultilevel"/>
    <w:tmpl w:val="CD442E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54907103"/>
    <w:multiLevelType w:val="hybridMultilevel"/>
    <w:tmpl w:val="C7EE78B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5962604F"/>
    <w:multiLevelType w:val="hybridMultilevel"/>
    <w:tmpl w:val="EB768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A0B342C"/>
    <w:multiLevelType w:val="hybridMultilevel"/>
    <w:tmpl w:val="4EBE50AC"/>
    <w:lvl w:ilvl="0" w:tplc="3EB4E394">
      <w:start w:val="1"/>
      <w:numFmt w:val="upperLetter"/>
      <w:lvlText w:val="%1."/>
      <w:lvlJc w:val="left"/>
      <w:pPr>
        <w:tabs>
          <w:tab w:val="num" w:pos="1080"/>
        </w:tabs>
        <w:ind w:left="108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nsid w:val="6A5C10B6"/>
    <w:multiLevelType w:val="hybridMultilevel"/>
    <w:tmpl w:val="87D0AC84"/>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02C"/>
    <w:rsid w:val="0001702C"/>
    <w:rsid w:val="00017BCA"/>
    <w:rsid w:val="00023D0A"/>
    <w:rsid w:val="0003533B"/>
    <w:rsid w:val="000577BB"/>
    <w:rsid w:val="000B068E"/>
    <w:rsid w:val="000E4C99"/>
    <w:rsid w:val="00112503"/>
    <w:rsid w:val="00136039"/>
    <w:rsid w:val="001568B9"/>
    <w:rsid w:val="00157020"/>
    <w:rsid w:val="00170B8E"/>
    <w:rsid w:val="00176BF4"/>
    <w:rsid w:val="00180D45"/>
    <w:rsid w:val="001857F4"/>
    <w:rsid w:val="001A1577"/>
    <w:rsid w:val="001A7C59"/>
    <w:rsid w:val="001B6BBF"/>
    <w:rsid w:val="001E4F39"/>
    <w:rsid w:val="001F32FD"/>
    <w:rsid w:val="00214943"/>
    <w:rsid w:val="00231531"/>
    <w:rsid w:val="00250026"/>
    <w:rsid w:val="00273F64"/>
    <w:rsid w:val="002923A9"/>
    <w:rsid w:val="002A0628"/>
    <w:rsid w:val="002B2E0A"/>
    <w:rsid w:val="002C758C"/>
    <w:rsid w:val="002E601B"/>
    <w:rsid w:val="002F2832"/>
    <w:rsid w:val="002F5FA6"/>
    <w:rsid w:val="00301637"/>
    <w:rsid w:val="00305427"/>
    <w:rsid w:val="00336FD5"/>
    <w:rsid w:val="00357149"/>
    <w:rsid w:val="00362345"/>
    <w:rsid w:val="0037530F"/>
    <w:rsid w:val="003B4146"/>
    <w:rsid w:val="003F7EDA"/>
    <w:rsid w:val="0042709A"/>
    <w:rsid w:val="0043541E"/>
    <w:rsid w:val="00467A1C"/>
    <w:rsid w:val="0048726C"/>
    <w:rsid w:val="004A6C45"/>
    <w:rsid w:val="004C7CDD"/>
    <w:rsid w:val="004F3704"/>
    <w:rsid w:val="005028F6"/>
    <w:rsid w:val="00516E8E"/>
    <w:rsid w:val="00522E43"/>
    <w:rsid w:val="005374AB"/>
    <w:rsid w:val="00595A3E"/>
    <w:rsid w:val="005A281F"/>
    <w:rsid w:val="005C3276"/>
    <w:rsid w:val="005D4694"/>
    <w:rsid w:val="005D6EDB"/>
    <w:rsid w:val="005E3ED9"/>
    <w:rsid w:val="00637670"/>
    <w:rsid w:val="0064138B"/>
    <w:rsid w:val="00647B5D"/>
    <w:rsid w:val="00655A48"/>
    <w:rsid w:val="0068542E"/>
    <w:rsid w:val="0069181E"/>
    <w:rsid w:val="006972D7"/>
    <w:rsid w:val="006A7B16"/>
    <w:rsid w:val="006C541D"/>
    <w:rsid w:val="006D7152"/>
    <w:rsid w:val="0070463A"/>
    <w:rsid w:val="007131B6"/>
    <w:rsid w:val="007150B4"/>
    <w:rsid w:val="00726EE0"/>
    <w:rsid w:val="00744B64"/>
    <w:rsid w:val="007479F7"/>
    <w:rsid w:val="00783E63"/>
    <w:rsid w:val="007845EE"/>
    <w:rsid w:val="007B1748"/>
    <w:rsid w:val="007C17EB"/>
    <w:rsid w:val="007D43EA"/>
    <w:rsid w:val="007D5313"/>
    <w:rsid w:val="00814C9B"/>
    <w:rsid w:val="00827E95"/>
    <w:rsid w:val="00830341"/>
    <w:rsid w:val="00847E9D"/>
    <w:rsid w:val="008813C9"/>
    <w:rsid w:val="00882E20"/>
    <w:rsid w:val="008979CB"/>
    <w:rsid w:val="008A441E"/>
    <w:rsid w:val="008A5AE6"/>
    <w:rsid w:val="008D23F4"/>
    <w:rsid w:val="008E7682"/>
    <w:rsid w:val="008F29D4"/>
    <w:rsid w:val="008F73D4"/>
    <w:rsid w:val="00913D5B"/>
    <w:rsid w:val="00936E4E"/>
    <w:rsid w:val="00960787"/>
    <w:rsid w:val="00964400"/>
    <w:rsid w:val="009759EE"/>
    <w:rsid w:val="00987102"/>
    <w:rsid w:val="009A5F38"/>
    <w:rsid w:val="009B7D45"/>
    <w:rsid w:val="009C0569"/>
    <w:rsid w:val="009C6700"/>
    <w:rsid w:val="009E4399"/>
    <w:rsid w:val="009F7659"/>
    <w:rsid w:val="009F7FEC"/>
    <w:rsid w:val="00A007B2"/>
    <w:rsid w:val="00A0650C"/>
    <w:rsid w:val="00A141BC"/>
    <w:rsid w:val="00A145E6"/>
    <w:rsid w:val="00A26E73"/>
    <w:rsid w:val="00A414EA"/>
    <w:rsid w:val="00A419FE"/>
    <w:rsid w:val="00A71684"/>
    <w:rsid w:val="00AA7A1C"/>
    <w:rsid w:val="00AC6EE1"/>
    <w:rsid w:val="00AD3FF1"/>
    <w:rsid w:val="00AE272A"/>
    <w:rsid w:val="00AE416C"/>
    <w:rsid w:val="00B0068C"/>
    <w:rsid w:val="00B33C97"/>
    <w:rsid w:val="00B37DD9"/>
    <w:rsid w:val="00B4166F"/>
    <w:rsid w:val="00B548AE"/>
    <w:rsid w:val="00B92ADB"/>
    <w:rsid w:val="00B9786F"/>
    <w:rsid w:val="00BA02CE"/>
    <w:rsid w:val="00BD3713"/>
    <w:rsid w:val="00BE18B6"/>
    <w:rsid w:val="00BE4195"/>
    <w:rsid w:val="00BF4D7B"/>
    <w:rsid w:val="00C41A90"/>
    <w:rsid w:val="00C64038"/>
    <w:rsid w:val="00C90578"/>
    <w:rsid w:val="00CD0D7B"/>
    <w:rsid w:val="00CD7CF9"/>
    <w:rsid w:val="00CE57CF"/>
    <w:rsid w:val="00D057EF"/>
    <w:rsid w:val="00D05D8A"/>
    <w:rsid w:val="00D06639"/>
    <w:rsid w:val="00D713A8"/>
    <w:rsid w:val="00DD0AE8"/>
    <w:rsid w:val="00DD6681"/>
    <w:rsid w:val="00E12A51"/>
    <w:rsid w:val="00E20839"/>
    <w:rsid w:val="00E51EF6"/>
    <w:rsid w:val="00E92D7C"/>
    <w:rsid w:val="00EA11C8"/>
    <w:rsid w:val="00EC617C"/>
    <w:rsid w:val="00EC71BA"/>
    <w:rsid w:val="00ED6305"/>
    <w:rsid w:val="00EF65F1"/>
    <w:rsid w:val="00F14EE6"/>
    <w:rsid w:val="00F23257"/>
    <w:rsid w:val="00F244C6"/>
    <w:rsid w:val="00F30726"/>
    <w:rsid w:val="00F470F7"/>
    <w:rsid w:val="00F53336"/>
    <w:rsid w:val="00F67F57"/>
    <w:rsid w:val="00FA3431"/>
    <w:rsid w:val="00FD3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C5A8DF6C-31DA-450D-802F-9D421750C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832"/>
    <w:rPr>
      <w:rFonts w:ascii="Verdana" w:hAnsi="Verdana"/>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007B2"/>
    <w:rPr>
      <w:rFonts w:cs="Times New Roman"/>
      <w:color w:val="0000FF"/>
      <w:u w:val="single"/>
    </w:rPr>
  </w:style>
  <w:style w:type="paragraph" w:styleId="Header">
    <w:name w:val="header"/>
    <w:basedOn w:val="Normal"/>
    <w:link w:val="HeaderChar"/>
    <w:uiPriority w:val="99"/>
    <w:rsid w:val="00305427"/>
    <w:pPr>
      <w:tabs>
        <w:tab w:val="center" w:pos="4153"/>
        <w:tab w:val="right" w:pos="8306"/>
      </w:tabs>
    </w:pPr>
  </w:style>
  <w:style w:type="character" w:customStyle="1" w:styleId="HeaderChar">
    <w:name w:val="Header Char"/>
    <w:basedOn w:val="DefaultParagraphFont"/>
    <w:link w:val="Header"/>
    <w:uiPriority w:val="99"/>
    <w:semiHidden/>
    <w:locked/>
    <w:rsid w:val="002F5FA6"/>
    <w:rPr>
      <w:rFonts w:ascii="Verdana" w:hAnsi="Verdana" w:cs="Times New Roman"/>
      <w:sz w:val="24"/>
      <w:szCs w:val="24"/>
      <w:lang w:val="en-GB" w:eastAsia="en-GB"/>
    </w:rPr>
  </w:style>
  <w:style w:type="paragraph" w:styleId="Footer">
    <w:name w:val="footer"/>
    <w:basedOn w:val="Normal"/>
    <w:link w:val="FooterChar"/>
    <w:uiPriority w:val="99"/>
    <w:rsid w:val="00305427"/>
    <w:pPr>
      <w:tabs>
        <w:tab w:val="center" w:pos="4153"/>
        <w:tab w:val="right" w:pos="8306"/>
      </w:tabs>
    </w:pPr>
  </w:style>
  <w:style w:type="character" w:customStyle="1" w:styleId="FooterChar">
    <w:name w:val="Footer Char"/>
    <w:basedOn w:val="DefaultParagraphFont"/>
    <w:link w:val="Footer"/>
    <w:uiPriority w:val="99"/>
    <w:semiHidden/>
    <w:locked/>
    <w:rsid w:val="002F5FA6"/>
    <w:rPr>
      <w:rFonts w:ascii="Verdana" w:hAnsi="Verdana" w:cs="Times New Roman"/>
      <w:sz w:val="24"/>
      <w:szCs w:val="24"/>
      <w:lang w:val="en-GB" w:eastAsia="en-GB"/>
    </w:rPr>
  </w:style>
  <w:style w:type="character" w:styleId="PageNumber">
    <w:name w:val="page number"/>
    <w:basedOn w:val="DefaultParagraphFont"/>
    <w:uiPriority w:val="99"/>
    <w:rsid w:val="00305427"/>
    <w:rPr>
      <w:rFonts w:cs="Times New Roman"/>
    </w:rPr>
  </w:style>
  <w:style w:type="character" w:styleId="Strong">
    <w:name w:val="Strong"/>
    <w:basedOn w:val="DefaultParagraphFont"/>
    <w:uiPriority w:val="99"/>
    <w:qFormat/>
    <w:rsid w:val="00AE416C"/>
    <w:rPr>
      <w:rFonts w:cs="Times New Roman"/>
      <w:b/>
      <w:bCs/>
    </w:rPr>
  </w:style>
  <w:style w:type="paragraph" w:styleId="BalloonText">
    <w:name w:val="Balloon Text"/>
    <w:basedOn w:val="Normal"/>
    <w:link w:val="BalloonTextChar"/>
    <w:uiPriority w:val="99"/>
    <w:semiHidden/>
    <w:rsid w:val="00DD668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F5FA6"/>
    <w:rPr>
      <w:rFonts w:cs="Times New Roman"/>
      <w:sz w:val="2"/>
      <w:lang w:val="en-GB" w:eastAsia="en-GB"/>
    </w:rPr>
  </w:style>
  <w:style w:type="character" w:styleId="FollowedHyperlink">
    <w:name w:val="FollowedHyperlink"/>
    <w:basedOn w:val="DefaultParagraphFont"/>
    <w:uiPriority w:val="99"/>
    <w:rsid w:val="00EC617C"/>
    <w:rPr>
      <w:rFonts w:cs="Times New Roman"/>
      <w:color w:val="800080"/>
      <w:u w:val="single"/>
    </w:rPr>
  </w:style>
  <w:style w:type="paragraph" w:styleId="ListParagraph">
    <w:name w:val="List Paragraph"/>
    <w:basedOn w:val="Normal"/>
    <w:uiPriority w:val="34"/>
    <w:qFormat/>
    <w:rsid w:val="00B006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631909">
      <w:marLeft w:val="0"/>
      <w:marRight w:val="0"/>
      <w:marTop w:val="0"/>
      <w:marBottom w:val="0"/>
      <w:divBdr>
        <w:top w:val="none" w:sz="0" w:space="0" w:color="auto"/>
        <w:left w:val="none" w:sz="0" w:space="0" w:color="auto"/>
        <w:bottom w:val="none" w:sz="0" w:space="0" w:color="auto"/>
        <w:right w:val="none" w:sz="0" w:space="0" w:color="auto"/>
      </w:divBdr>
    </w:div>
    <w:div w:id="664631910">
      <w:marLeft w:val="0"/>
      <w:marRight w:val="0"/>
      <w:marTop w:val="0"/>
      <w:marBottom w:val="0"/>
      <w:divBdr>
        <w:top w:val="none" w:sz="0" w:space="0" w:color="auto"/>
        <w:left w:val="none" w:sz="0" w:space="0" w:color="auto"/>
        <w:bottom w:val="none" w:sz="0" w:space="0" w:color="auto"/>
        <w:right w:val="none" w:sz="0" w:space="0" w:color="auto"/>
      </w:divBdr>
    </w:div>
    <w:div w:id="1282034782">
      <w:bodyDiv w:val="1"/>
      <w:marLeft w:val="0"/>
      <w:marRight w:val="0"/>
      <w:marTop w:val="0"/>
      <w:marBottom w:val="0"/>
      <w:divBdr>
        <w:top w:val="none" w:sz="0" w:space="0" w:color="auto"/>
        <w:left w:val="none" w:sz="0" w:space="0" w:color="auto"/>
        <w:bottom w:val="none" w:sz="0" w:space="0" w:color="auto"/>
        <w:right w:val="none" w:sz="0" w:space="0" w:color="auto"/>
      </w:divBdr>
    </w:div>
    <w:div w:id="1383941658">
      <w:bodyDiv w:val="1"/>
      <w:marLeft w:val="0"/>
      <w:marRight w:val="0"/>
      <w:marTop w:val="0"/>
      <w:marBottom w:val="0"/>
      <w:divBdr>
        <w:top w:val="none" w:sz="0" w:space="0" w:color="auto"/>
        <w:left w:val="none" w:sz="0" w:space="0" w:color="auto"/>
        <w:bottom w:val="none" w:sz="0" w:space="0" w:color="auto"/>
        <w:right w:val="none" w:sz="0" w:space="0" w:color="auto"/>
      </w:divBdr>
    </w:div>
    <w:div w:id="149680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meche.org/about-us/our-brand-identity/all-resources"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273</Words>
  <Characters>1558</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lpstr>
    </vt:vector>
  </TitlesOfParts>
  <Company>IMECHE</Company>
  <LinksUpToDate>false</LinksUpToDate>
  <CharactersWithSpaces>1828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imeche</dc:creator>
  <cp:keywords/>
  <dc:description/>
  <cp:lastModifiedBy>Susan Goulding</cp:lastModifiedBy>
  <cp:revision>2</cp:revision>
  <cp:lastPrinted>2009-05-29T10:21:00Z</cp:lastPrinted>
  <dcterms:created xsi:type="dcterms:W3CDTF">2015-11-06T14:02:00Z</dcterms:created>
  <dcterms:modified xsi:type="dcterms:W3CDTF">2015-11-06T14:02:00Z</dcterms:modified>
</cp:coreProperties>
</file>